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E89" w:rsidRDefault="00976E89" w:rsidP="00492F98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>14.04.2020</w:t>
      </w:r>
    </w:p>
    <w:p w:rsidR="00976E89" w:rsidRDefault="00976E89" w:rsidP="00976E89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>Основы лидерства</w:t>
      </w:r>
    </w:p>
    <w:p w:rsidR="00492F98" w:rsidRDefault="00976E89" w:rsidP="00492F98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 xml:space="preserve">Тема:  </w:t>
      </w:r>
      <w:r w:rsidR="00492F98" w:rsidRPr="00492F98">
        <w:rPr>
          <w:rFonts w:ascii="Times New Roman" w:hAnsi="Times New Roman" w:cs="Times New Roman"/>
          <w:color w:val="FF0000"/>
          <w:sz w:val="32"/>
          <w:szCs w:val="32"/>
        </w:rPr>
        <w:t>Смотр ЗУН лидеров</w:t>
      </w:r>
    </w:p>
    <w:p w:rsidR="00976E89" w:rsidRPr="00492F98" w:rsidRDefault="00976E89" w:rsidP="00492F98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</w:pPr>
    </w:p>
    <w:p w:rsidR="00492F98" w:rsidRPr="00976E89" w:rsidRDefault="00492F98" w:rsidP="00492F98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976E89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Ключевые навыки современного лидера</w:t>
      </w:r>
    </w:p>
    <w:p w:rsidR="00492F98" w:rsidRPr="00492F98" w:rsidRDefault="00492F98" w:rsidP="00492F98">
      <w:pPr>
        <w:shd w:val="clear" w:color="auto" w:fill="FFFFFF"/>
        <w:spacing w:after="365" w:line="240" w:lineRule="auto"/>
        <w:jc w:val="both"/>
        <w:textAlignment w:val="baseline"/>
        <w:rPr>
          <w:rFonts w:ascii="Open Sans" w:eastAsia="Times New Roman" w:hAnsi="Open Sans" w:cs="Times New Roman"/>
          <w:sz w:val="32"/>
          <w:szCs w:val="32"/>
          <w:lang w:eastAsia="ru-RU"/>
        </w:rPr>
      </w:pPr>
      <w:r w:rsidRPr="00492F98">
        <w:rPr>
          <w:rFonts w:ascii="Open Sans" w:eastAsia="Times New Roman" w:hAnsi="Open Sans" w:cs="Times New Roman"/>
          <w:sz w:val="32"/>
          <w:szCs w:val="32"/>
          <w:lang w:eastAsia="ru-RU"/>
        </w:rPr>
        <w:t>Слово лидерство (</w:t>
      </w:r>
      <w:proofErr w:type="spellStart"/>
      <w:r w:rsidRPr="00492F98">
        <w:rPr>
          <w:rFonts w:ascii="Open Sans" w:eastAsia="Times New Roman" w:hAnsi="Open Sans" w:cs="Times New Roman"/>
          <w:sz w:val="32"/>
          <w:szCs w:val="32"/>
          <w:lang w:eastAsia="ru-RU"/>
        </w:rPr>
        <w:t>leadership</w:t>
      </w:r>
      <w:proofErr w:type="spellEnd"/>
      <w:r w:rsidRPr="00492F98">
        <w:rPr>
          <w:rFonts w:ascii="Open Sans" w:eastAsia="Times New Roman" w:hAnsi="Open Sans" w:cs="Times New Roman"/>
          <w:sz w:val="32"/>
          <w:szCs w:val="32"/>
          <w:lang w:eastAsia="ru-RU"/>
        </w:rPr>
        <w:t>) произошло от английского глагола «</w:t>
      </w:r>
      <w:proofErr w:type="spellStart"/>
      <w:r w:rsidRPr="00492F98">
        <w:rPr>
          <w:rFonts w:ascii="Open Sans" w:eastAsia="Times New Roman" w:hAnsi="Open Sans" w:cs="Times New Roman"/>
          <w:sz w:val="32"/>
          <w:szCs w:val="32"/>
          <w:lang w:eastAsia="ru-RU"/>
        </w:rPr>
        <w:t>lead</w:t>
      </w:r>
      <w:proofErr w:type="spellEnd"/>
      <w:r w:rsidRPr="00492F98">
        <w:rPr>
          <w:rFonts w:ascii="Open Sans" w:eastAsia="Times New Roman" w:hAnsi="Open Sans" w:cs="Times New Roman"/>
          <w:sz w:val="32"/>
          <w:szCs w:val="32"/>
          <w:lang w:eastAsia="ru-RU"/>
        </w:rPr>
        <w:t>», что значит «вести». Соответственно, есть ведущий и его последователи. Почему люди соглашаются идти за кем-либо? Плюс, такой человек мотивирует работать вместе с ним, двигаться в одну сторону, навстречу общим целям. Как он это делает? Ключевые навыки современного лидера – именно они позволяют лидеру вести за собой толпу.</w:t>
      </w:r>
    </w:p>
    <w:p w:rsidR="00492F98" w:rsidRPr="00492F98" w:rsidRDefault="00492F98" w:rsidP="00492F98">
      <w:pPr>
        <w:pStyle w:val="5"/>
        <w:shd w:val="clear" w:color="auto" w:fill="FFFFFF"/>
        <w:spacing w:before="0"/>
        <w:jc w:val="both"/>
        <w:textAlignment w:val="baseline"/>
        <w:rPr>
          <w:color w:val="FF0000"/>
          <w:sz w:val="32"/>
          <w:szCs w:val="32"/>
        </w:rPr>
      </w:pPr>
      <w:r w:rsidRPr="00492F98">
        <w:rPr>
          <w:rStyle w:val="a6"/>
          <w:rFonts w:ascii="inherit" w:hAnsi="inherit"/>
          <w:bCs w:val="0"/>
          <w:color w:val="FF0000"/>
          <w:sz w:val="32"/>
          <w:szCs w:val="32"/>
          <w:bdr w:val="none" w:sz="0" w:space="0" w:color="auto" w:frame="1"/>
        </w:rPr>
        <w:t>Что должен уметь лидер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Open Sans" w:hAnsi="Open Sans"/>
          <w:sz w:val="32"/>
          <w:szCs w:val="32"/>
        </w:rPr>
      </w:pPr>
      <w:r w:rsidRPr="00492F98">
        <w:rPr>
          <w:rFonts w:ascii="Open Sans" w:hAnsi="Open Sans"/>
          <w:sz w:val="32"/>
          <w:szCs w:val="32"/>
        </w:rPr>
        <w:t>Выделяют огромное число черт, которые необходимы лидеру. В разных исследованиях их насчитываются десятки, сотни. Однако, помимо черт характера, существуют навыки, которые лидер должен иметь в своем арсенале. </w:t>
      </w:r>
      <w:hyperlink r:id="rId4" w:tgtFrame="_blank" w:history="1">
        <w:r w:rsidRPr="00492F98">
          <w:rPr>
            <w:rStyle w:val="a3"/>
            <w:rFonts w:ascii="inherit" w:hAnsi="inherit"/>
            <w:color w:val="auto"/>
            <w:sz w:val="32"/>
            <w:szCs w:val="32"/>
            <w:bdr w:val="none" w:sz="0" w:space="0" w:color="auto" w:frame="1"/>
          </w:rPr>
          <w:t xml:space="preserve">Роберт </w:t>
        </w:r>
        <w:proofErr w:type="spellStart"/>
        <w:r w:rsidRPr="00492F98">
          <w:rPr>
            <w:rStyle w:val="a3"/>
            <w:rFonts w:ascii="inherit" w:hAnsi="inherit"/>
            <w:color w:val="auto"/>
            <w:sz w:val="32"/>
            <w:szCs w:val="32"/>
            <w:bdr w:val="none" w:sz="0" w:space="0" w:color="auto" w:frame="1"/>
          </w:rPr>
          <w:t>Дилтс</w:t>
        </w:r>
        <w:proofErr w:type="spellEnd"/>
      </w:hyperlink>
      <w:r w:rsidRPr="00492F98">
        <w:rPr>
          <w:rFonts w:ascii="Open Sans" w:hAnsi="Open Sans"/>
          <w:sz w:val="32"/>
          <w:szCs w:val="32"/>
        </w:rPr>
        <w:t>, автор книги “Альфа-лидерство”, выделяет 4 основных навыка современного лидера:</w:t>
      </w:r>
    </w:p>
    <w:p w:rsidR="00492F98" w:rsidRPr="00492F98" w:rsidRDefault="00492F98" w:rsidP="00492F98">
      <w:pPr>
        <w:pStyle w:val="6"/>
        <w:shd w:val="clear" w:color="auto" w:fill="FFFFFF"/>
        <w:spacing w:before="0"/>
        <w:jc w:val="both"/>
        <w:textAlignment w:val="baseline"/>
        <w:rPr>
          <w:rFonts w:ascii="Times New Roman" w:hAnsi="Times New Roman"/>
          <w:color w:val="FF0000"/>
          <w:sz w:val="32"/>
          <w:szCs w:val="32"/>
        </w:rPr>
      </w:pPr>
      <w:r w:rsidRPr="00492F98">
        <w:rPr>
          <w:rStyle w:val="a6"/>
          <w:rFonts w:ascii="inherit" w:hAnsi="inherit"/>
          <w:b w:val="0"/>
          <w:bCs w:val="0"/>
          <w:color w:val="FF0000"/>
          <w:sz w:val="32"/>
          <w:szCs w:val="32"/>
          <w:bdr w:val="none" w:sz="0" w:space="0" w:color="auto" w:frame="1"/>
        </w:rPr>
        <w:t>1. Видеть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both"/>
        <w:textAlignment w:val="baseline"/>
        <w:rPr>
          <w:rFonts w:ascii="Open Sans" w:hAnsi="Open Sans"/>
          <w:sz w:val="32"/>
          <w:szCs w:val="32"/>
        </w:rPr>
      </w:pPr>
      <w:r w:rsidRPr="00492F98">
        <w:rPr>
          <w:rFonts w:ascii="Open Sans" w:hAnsi="Open Sans"/>
          <w:sz w:val="32"/>
          <w:szCs w:val="32"/>
        </w:rPr>
        <w:t>Навык видения – основополагающий для ведущего. Настоящий лидер смотрит далеко вперёд и понимает, куда и с какой целью следует вести людей. Лидер мультипликационной индустр</w:t>
      </w:r>
      <w:proofErr w:type="gramStart"/>
      <w:r w:rsidRPr="00492F98">
        <w:rPr>
          <w:rFonts w:ascii="Open Sans" w:hAnsi="Open Sans"/>
          <w:sz w:val="32"/>
          <w:szCs w:val="32"/>
        </w:rPr>
        <w:t>ии Уо</w:t>
      </w:r>
      <w:proofErr w:type="gramEnd"/>
      <w:r w:rsidRPr="00492F98">
        <w:rPr>
          <w:rFonts w:ascii="Open Sans" w:hAnsi="Open Sans"/>
          <w:sz w:val="32"/>
          <w:szCs w:val="32"/>
        </w:rPr>
        <w:t xml:space="preserve">лт Дисней определил развитие мультипликации на ближайшие десятки лет. Генри Форд дал будущее </w:t>
      </w:r>
      <w:proofErr w:type="spellStart"/>
      <w:r w:rsidRPr="00492F98">
        <w:rPr>
          <w:rFonts w:ascii="Open Sans" w:hAnsi="Open Sans"/>
          <w:sz w:val="32"/>
          <w:szCs w:val="32"/>
        </w:rPr>
        <w:t>автопрому</w:t>
      </w:r>
      <w:proofErr w:type="spellEnd"/>
      <w:r w:rsidRPr="00492F98">
        <w:rPr>
          <w:rFonts w:ascii="Open Sans" w:hAnsi="Open Sans"/>
          <w:sz w:val="32"/>
          <w:szCs w:val="32"/>
        </w:rPr>
        <w:t>. Лидер предвидит будущее и формирует события, исходя из своего видения. Одновременно это привлекает других людей, для которых эти события становятся значимыми.</w:t>
      </w:r>
    </w:p>
    <w:p w:rsidR="00492F98" w:rsidRPr="00492F98" w:rsidRDefault="00492F98" w:rsidP="00492F98">
      <w:pPr>
        <w:pStyle w:val="6"/>
        <w:shd w:val="clear" w:color="auto" w:fill="FFFFFF"/>
        <w:spacing w:before="0"/>
        <w:jc w:val="both"/>
        <w:textAlignment w:val="baseline"/>
        <w:rPr>
          <w:rFonts w:ascii="Times New Roman" w:hAnsi="Times New Roman"/>
          <w:color w:val="FF0000"/>
          <w:sz w:val="32"/>
          <w:szCs w:val="32"/>
        </w:rPr>
      </w:pPr>
      <w:r w:rsidRPr="00492F98">
        <w:rPr>
          <w:rStyle w:val="a6"/>
          <w:rFonts w:ascii="inherit" w:hAnsi="inherit"/>
          <w:b w:val="0"/>
          <w:bCs w:val="0"/>
          <w:color w:val="FF0000"/>
          <w:sz w:val="32"/>
          <w:szCs w:val="32"/>
          <w:bdr w:val="none" w:sz="0" w:space="0" w:color="auto" w:frame="1"/>
        </w:rPr>
        <w:t>2. Мотивировать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Open Sans" w:hAnsi="Open Sans"/>
          <w:sz w:val="32"/>
          <w:szCs w:val="32"/>
        </w:rPr>
      </w:pPr>
      <w:r w:rsidRPr="00492F98">
        <w:rPr>
          <w:rFonts w:ascii="Open Sans" w:hAnsi="Open Sans"/>
          <w:sz w:val="32"/>
          <w:szCs w:val="32"/>
        </w:rPr>
        <w:t>Лидер стимулирует себя и команду. Даже в самой безвыходной ситуации он верит в то, что выход существует. Он смотрит на проблемы шире и видит за рамками то, что скрыто от других, находя в этом источник </w:t>
      </w:r>
      <w:hyperlink r:id="rId5" w:tgtFrame="_blank" w:history="1">
        <w:r w:rsidRPr="00492F98">
          <w:rPr>
            <w:rStyle w:val="a3"/>
            <w:rFonts w:ascii="inherit" w:hAnsi="inherit"/>
            <w:color w:val="auto"/>
            <w:sz w:val="32"/>
            <w:szCs w:val="32"/>
            <w:bdr w:val="none" w:sz="0" w:space="0" w:color="auto" w:frame="1"/>
          </w:rPr>
          <w:t>мотивации</w:t>
        </w:r>
      </w:hyperlink>
      <w:r w:rsidRPr="00492F98">
        <w:rPr>
          <w:rFonts w:ascii="Open Sans" w:hAnsi="Open Sans"/>
          <w:sz w:val="32"/>
          <w:szCs w:val="32"/>
        </w:rPr>
        <w:t>. Лидер вдохновляет и побуждать других к действию.</w:t>
      </w:r>
    </w:p>
    <w:p w:rsidR="00492F98" w:rsidRPr="00492F98" w:rsidRDefault="00492F98" w:rsidP="00492F98">
      <w:pPr>
        <w:pStyle w:val="6"/>
        <w:shd w:val="clear" w:color="auto" w:fill="FFFFFF"/>
        <w:spacing w:before="0"/>
        <w:jc w:val="both"/>
        <w:textAlignment w:val="baseline"/>
        <w:rPr>
          <w:rFonts w:ascii="Times New Roman" w:hAnsi="Times New Roman"/>
          <w:color w:val="FF0000"/>
          <w:sz w:val="32"/>
          <w:szCs w:val="32"/>
        </w:rPr>
      </w:pPr>
      <w:r w:rsidRPr="00492F98">
        <w:rPr>
          <w:rStyle w:val="a6"/>
          <w:rFonts w:ascii="inherit" w:hAnsi="inherit"/>
          <w:b w:val="0"/>
          <w:bCs w:val="0"/>
          <w:color w:val="FF0000"/>
          <w:sz w:val="32"/>
          <w:szCs w:val="32"/>
          <w:bdr w:val="none" w:sz="0" w:space="0" w:color="auto" w:frame="1"/>
        </w:rPr>
        <w:t>3. Распознавать слабые сигналы (быть чувствительным)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both"/>
        <w:textAlignment w:val="baseline"/>
        <w:rPr>
          <w:rFonts w:ascii="Open Sans" w:hAnsi="Open Sans"/>
          <w:sz w:val="32"/>
          <w:szCs w:val="32"/>
        </w:rPr>
      </w:pPr>
      <w:r w:rsidRPr="00492F98">
        <w:rPr>
          <w:rFonts w:ascii="Open Sans" w:hAnsi="Open Sans"/>
          <w:sz w:val="32"/>
          <w:szCs w:val="32"/>
        </w:rPr>
        <w:t xml:space="preserve">Никогда мир не менялся так стремительно, как сейчас. Лидер максимально чуток к изменениям, происходящим как во </w:t>
      </w:r>
      <w:proofErr w:type="gramStart"/>
      <w:r w:rsidRPr="00492F98">
        <w:rPr>
          <w:rFonts w:ascii="Open Sans" w:hAnsi="Open Sans"/>
          <w:sz w:val="32"/>
          <w:szCs w:val="32"/>
        </w:rPr>
        <w:t>внешнем</w:t>
      </w:r>
      <w:proofErr w:type="gramEnd"/>
      <w:r w:rsidRPr="00492F98">
        <w:rPr>
          <w:rFonts w:ascii="Open Sans" w:hAnsi="Open Sans"/>
          <w:sz w:val="32"/>
          <w:szCs w:val="32"/>
        </w:rPr>
        <w:t xml:space="preserve"> </w:t>
      </w:r>
      <w:proofErr w:type="gramStart"/>
      <w:r w:rsidRPr="00492F98">
        <w:rPr>
          <w:rFonts w:ascii="Open Sans" w:hAnsi="Open Sans"/>
          <w:sz w:val="32"/>
          <w:szCs w:val="32"/>
        </w:rPr>
        <w:t>мире</w:t>
      </w:r>
      <w:proofErr w:type="gramEnd"/>
      <w:r w:rsidRPr="00492F98">
        <w:rPr>
          <w:rFonts w:ascii="Open Sans" w:hAnsi="Open Sans"/>
          <w:sz w:val="32"/>
          <w:szCs w:val="32"/>
        </w:rPr>
        <w:t xml:space="preserve">, так и внутри команды. Умение получать </w:t>
      </w:r>
      <w:proofErr w:type="gramStart"/>
      <w:r w:rsidRPr="00492F98">
        <w:rPr>
          <w:rFonts w:ascii="Open Sans" w:hAnsi="Open Sans"/>
          <w:sz w:val="32"/>
          <w:szCs w:val="32"/>
        </w:rPr>
        <w:t>быстро</w:t>
      </w:r>
      <w:proofErr w:type="gramEnd"/>
      <w:r w:rsidRPr="00492F98">
        <w:rPr>
          <w:rFonts w:ascii="Open Sans" w:hAnsi="Open Sans"/>
          <w:sz w:val="32"/>
          <w:szCs w:val="32"/>
        </w:rPr>
        <w:t xml:space="preserve"> реагировать, </w:t>
      </w:r>
      <w:r w:rsidRPr="00492F98">
        <w:rPr>
          <w:rFonts w:ascii="Open Sans" w:hAnsi="Open Sans"/>
          <w:sz w:val="32"/>
          <w:szCs w:val="32"/>
        </w:rPr>
        <w:lastRenderedPageBreak/>
        <w:t>встраиваться в систему, работать с обратной связью – быть на полшага впереди всех.</w:t>
      </w:r>
    </w:p>
    <w:p w:rsidR="00492F98" w:rsidRPr="00492F98" w:rsidRDefault="00492F98" w:rsidP="00492F98">
      <w:pPr>
        <w:pStyle w:val="6"/>
        <w:shd w:val="clear" w:color="auto" w:fill="FFFFFF"/>
        <w:spacing w:before="0"/>
        <w:jc w:val="both"/>
        <w:textAlignment w:val="baseline"/>
        <w:rPr>
          <w:rFonts w:ascii="Times New Roman" w:hAnsi="Times New Roman"/>
          <w:color w:val="FF0000"/>
          <w:sz w:val="32"/>
          <w:szCs w:val="32"/>
        </w:rPr>
      </w:pPr>
      <w:r w:rsidRPr="00492F98">
        <w:rPr>
          <w:rStyle w:val="a6"/>
          <w:rFonts w:ascii="inherit" w:hAnsi="inherit"/>
          <w:b w:val="0"/>
          <w:bCs w:val="0"/>
          <w:color w:val="FF0000"/>
          <w:sz w:val="32"/>
          <w:szCs w:val="32"/>
          <w:bdr w:val="none" w:sz="0" w:space="0" w:color="auto" w:frame="1"/>
        </w:rPr>
        <w:t>4. Быть гибким в поведении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both"/>
        <w:textAlignment w:val="baseline"/>
        <w:rPr>
          <w:rFonts w:ascii="Open Sans" w:hAnsi="Open Sans"/>
          <w:sz w:val="32"/>
          <w:szCs w:val="32"/>
        </w:rPr>
      </w:pPr>
      <w:r w:rsidRPr="00492F98">
        <w:rPr>
          <w:rFonts w:ascii="Open Sans" w:hAnsi="Open Sans"/>
          <w:sz w:val="32"/>
          <w:szCs w:val="32"/>
        </w:rPr>
        <w:t>Лидер должен уметь реагировать не только быстро, но и обладать разными стратегиями поведения. К каждому человеку лидер ищет свой подход. Важно найти его и применять, учитывая интересы всех сторон, и действовать, исходя из установки “выигрыш-выигрыш”, когда обе стороны получают взаимную выгоду.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both"/>
        <w:textAlignment w:val="baseline"/>
        <w:rPr>
          <w:rFonts w:ascii="Open Sans" w:hAnsi="Open Sans"/>
          <w:sz w:val="32"/>
          <w:szCs w:val="32"/>
        </w:rPr>
      </w:pPr>
      <w:r w:rsidRPr="00492F98">
        <w:rPr>
          <w:rFonts w:ascii="Open Sans" w:hAnsi="Open Sans"/>
          <w:sz w:val="32"/>
          <w:szCs w:val="32"/>
        </w:rPr>
        <w:t xml:space="preserve">Быть любознательным, организованным, коммуникабельным, уметь слышать и слушать – всё это также важно для лидера. К тому же, чтобы притягивать к себе людей, лидер должен обладать </w:t>
      </w:r>
      <w:proofErr w:type="spellStart"/>
      <w:r w:rsidRPr="00492F98">
        <w:rPr>
          <w:rFonts w:ascii="Open Sans" w:hAnsi="Open Sans"/>
          <w:sz w:val="32"/>
          <w:szCs w:val="32"/>
        </w:rPr>
        <w:t>харизмой</w:t>
      </w:r>
      <w:proofErr w:type="spellEnd"/>
      <w:r w:rsidRPr="00492F98">
        <w:rPr>
          <w:rFonts w:ascii="Open Sans" w:hAnsi="Open Sans"/>
          <w:sz w:val="32"/>
          <w:szCs w:val="32"/>
        </w:rPr>
        <w:t xml:space="preserve">. </w:t>
      </w:r>
      <w:proofErr w:type="spellStart"/>
      <w:r w:rsidRPr="00492F98">
        <w:rPr>
          <w:rFonts w:ascii="Open Sans" w:hAnsi="Open Sans"/>
          <w:sz w:val="32"/>
          <w:szCs w:val="32"/>
        </w:rPr>
        <w:t>Харизматичный</w:t>
      </w:r>
      <w:proofErr w:type="spellEnd"/>
      <w:r w:rsidRPr="00492F98">
        <w:rPr>
          <w:rFonts w:ascii="Open Sans" w:hAnsi="Open Sans"/>
          <w:sz w:val="32"/>
          <w:szCs w:val="32"/>
        </w:rPr>
        <w:t xml:space="preserve"> лидер привлекателен. Такому человеку хотят подражать и следовать за ним. Его сложно не заметить в толпе. Поэтому </w:t>
      </w:r>
      <w:proofErr w:type="spellStart"/>
      <w:r w:rsidRPr="00492F98">
        <w:rPr>
          <w:rFonts w:ascii="Open Sans" w:hAnsi="Open Sans"/>
          <w:sz w:val="32"/>
          <w:szCs w:val="32"/>
        </w:rPr>
        <w:t>харизматичность</w:t>
      </w:r>
      <w:proofErr w:type="spellEnd"/>
      <w:r w:rsidRPr="00492F98">
        <w:rPr>
          <w:rFonts w:ascii="Open Sans" w:hAnsi="Open Sans"/>
          <w:sz w:val="32"/>
          <w:szCs w:val="32"/>
        </w:rPr>
        <w:t xml:space="preserve"> является неотъемлемой составляющей настоящего лидера.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both"/>
        <w:textAlignment w:val="baseline"/>
        <w:rPr>
          <w:rFonts w:ascii="Open Sans" w:hAnsi="Open Sans"/>
          <w:sz w:val="32"/>
          <w:szCs w:val="32"/>
        </w:rPr>
      </w:pPr>
      <w:r w:rsidRPr="00492F98">
        <w:rPr>
          <w:rFonts w:ascii="Open Sans" w:hAnsi="Open Sans"/>
          <w:sz w:val="32"/>
          <w:szCs w:val="32"/>
        </w:rPr>
        <w:t>Важно, чтобы лидер реализовывал эти знания и навыки в своем поведении. Любое слово должно воплощаться в действиях и поступках. Если лидер много говорит и мало делает, доверие к нему резко падает.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both"/>
        <w:textAlignment w:val="baseline"/>
        <w:rPr>
          <w:rFonts w:ascii="Open Sans" w:hAnsi="Open Sans"/>
          <w:sz w:val="32"/>
          <w:szCs w:val="32"/>
        </w:rPr>
      </w:pPr>
      <w:r w:rsidRPr="00492F98">
        <w:rPr>
          <w:rFonts w:ascii="Open Sans" w:hAnsi="Open Sans"/>
          <w:sz w:val="32"/>
          <w:szCs w:val="32"/>
        </w:rPr>
        <w:t>Определяет лидера его команда. Она способная поддержать его в стремлениях и начинаниях. Скажи, кто твоя команда, кто те люди, которые следуют за тобой, и я скажу, кто ты. Лидер не может существовать без поддержки. Умение найти людей, на которых можно опереться, так же входит в навыки современного лидера.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both"/>
        <w:textAlignment w:val="baseline"/>
        <w:rPr>
          <w:rFonts w:ascii="Open Sans" w:hAnsi="Open Sans"/>
          <w:sz w:val="32"/>
          <w:szCs w:val="32"/>
        </w:rPr>
      </w:pP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center"/>
        <w:textAlignment w:val="baseline"/>
        <w:rPr>
          <w:b/>
          <w:color w:val="FF0000"/>
          <w:sz w:val="32"/>
          <w:szCs w:val="32"/>
        </w:rPr>
      </w:pPr>
      <w:r w:rsidRPr="00492F98">
        <w:rPr>
          <w:b/>
          <w:color w:val="FF0000"/>
          <w:sz w:val="32"/>
          <w:szCs w:val="32"/>
        </w:rPr>
        <w:t xml:space="preserve">Спасибо </w:t>
      </w:r>
      <w:proofErr w:type="gramStart"/>
      <w:r w:rsidRPr="00492F98">
        <w:rPr>
          <w:b/>
          <w:color w:val="FF0000"/>
          <w:sz w:val="32"/>
          <w:szCs w:val="32"/>
        </w:rPr>
        <w:t>за</w:t>
      </w:r>
      <w:proofErr w:type="gramEnd"/>
      <w:r w:rsidRPr="00492F98">
        <w:rPr>
          <w:b/>
          <w:color w:val="FF0000"/>
          <w:sz w:val="32"/>
          <w:szCs w:val="32"/>
        </w:rPr>
        <w:t xml:space="preserve">  вниманию!</w:t>
      </w:r>
    </w:p>
    <w:p w:rsidR="00492F98" w:rsidRPr="00492F98" w:rsidRDefault="00492F98" w:rsidP="00492F98">
      <w:pPr>
        <w:pStyle w:val="a7"/>
        <w:shd w:val="clear" w:color="auto" w:fill="FFFFFF"/>
        <w:spacing w:before="0" w:beforeAutospacing="0" w:after="365" w:afterAutospacing="0"/>
        <w:jc w:val="center"/>
        <w:textAlignment w:val="baseline"/>
        <w:rPr>
          <w:b/>
          <w:color w:val="FF0000"/>
          <w:sz w:val="32"/>
          <w:szCs w:val="32"/>
        </w:rPr>
      </w:pPr>
      <w:r w:rsidRPr="00492F98">
        <w:rPr>
          <w:b/>
          <w:color w:val="FF0000"/>
          <w:sz w:val="32"/>
          <w:szCs w:val="32"/>
        </w:rPr>
        <w:t>Будьте  здоровы!!!</w:t>
      </w:r>
    </w:p>
    <w:p w:rsidR="00492F98" w:rsidRPr="00492F98" w:rsidRDefault="00492F98">
      <w:pPr>
        <w:rPr>
          <w:rFonts w:ascii="Times New Roman" w:hAnsi="Times New Roman" w:cs="Times New Roman"/>
          <w:sz w:val="32"/>
          <w:szCs w:val="32"/>
        </w:rPr>
      </w:pPr>
      <w:r w:rsidRPr="00492F98">
        <w:rPr>
          <w:rFonts w:ascii="Times New Roman" w:hAnsi="Times New Roman" w:cs="Times New Roman"/>
          <w:sz w:val="32"/>
          <w:szCs w:val="32"/>
        </w:rPr>
        <w:t xml:space="preserve">Педагог дополнительного  </w:t>
      </w:r>
      <w:proofErr w:type="spellStart"/>
      <w:r w:rsidRPr="00492F98">
        <w:rPr>
          <w:rFonts w:ascii="Times New Roman" w:hAnsi="Times New Roman" w:cs="Times New Roman"/>
          <w:sz w:val="32"/>
          <w:szCs w:val="32"/>
        </w:rPr>
        <w:t>образования______Арсланова</w:t>
      </w:r>
      <w:proofErr w:type="spellEnd"/>
      <w:r w:rsidRPr="00492F98">
        <w:rPr>
          <w:rFonts w:ascii="Times New Roman" w:hAnsi="Times New Roman" w:cs="Times New Roman"/>
          <w:sz w:val="32"/>
          <w:szCs w:val="32"/>
        </w:rPr>
        <w:t xml:space="preserve"> А.Н.</w:t>
      </w:r>
    </w:p>
    <w:p w:rsidR="00492F98" w:rsidRPr="00492F98" w:rsidRDefault="00492F98">
      <w:pPr>
        <w:rPr>
          <w:sz w:val="32"/>
          <w:szCs w:val="32"/>
        </w:rPr>
      </w:pPr>
    </w:p>
    <w:p w:rsidR="00492F98" w:rsidRPr="00492F98" w:rsidRDefault="00492F98">
      <w:pPr>
        <w:rPr>
          <w:sz w:val="32"/>
          <w:szCs w:val="32"/>
        </w:rPr>
      </w:pPr>
    </w:p>
    <w:p w:rsidR="00492F98" w:rsidRPr="00492F98" w:rsidRDefault="00492F98">
      <w:pPr>
        <w:rPr>
          <w:sz w:val="32"/>
          <w:szCs w:val="32"/>
        </w:rPr>
      </w:pPr>
    </w:p>
    <w:p w:rsidR="00492F98" w:rsidRPr="00492F98" w:rsidRDefault="00492F98">
      <w:pPr>
        <w:rPr>
          <w:sz w:val="32"/>
          <w:szCs w:val="32"/>
        </w:rPr>
      </w:pPr>
    </w:p>
    <w:p w:rsidR="00492F98" w:rsidRPr="00492F98" w:rsidRDefault="00492F98">
      <w:pPr>
        <w:rPr>
          <w:sz w:val="32"/>
          <w:szCs w:val="32"/>
        </w:rPr>
      </w:pPr>
    </w:p>
    <w:p w:rsidR="00492F98" w:rsidRPr="00492F98" w:rsidRDefault="00492F98">
      <w:pPr>
        <w:rPr>
          <w:sz w:val="32"/>
          <w:szCs w:val="32"/>
        </w:rPr>
      </w:pPr>
    </w:p>
    <w:p w:rsidR="0054764B" w:rsidRPr="00492F98" w:rsidRDefault="0054764B">
      <w:pPr>
        <w:rPr>
          <w:sz w:val="32"/>
          <w:szCs w:val="32"/>
        </w:rPr>
      </w:pPr>
    </w:p>
    <w:p w:rsidR="00BB718C" w:rsidRPr="00492F98" w:rsidRDefault="00976E89">
      <w:pPr>
        <w:rPr>
          <w:sz w:val="32"/>
          <w:szCs w:val="32"/>
        </w:rPr>
      </w:pPr>
    </w:p>
    <w:sectPr w:rsidR="00BB718C" w:rsidRPr="00492F98" w:rsidSect="009D3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C44A81"/>
    <w:rsid w:val="00070085"/>
    <w:rsid w:val="001C6E1A"/>
    <w:rsid w:val="00240DA3"/>
    <w:rsid w:val="00492F98"/>
    <w:rsid w:val="0054764B"/>
    <w:rsid w:val="005936D6"/>
    <w:rsid w:val="007438BF"/>
    <w:rsid w:val="00744DA5"/>
    <w:rsid w:val="00976E89"/>
    <w:rsid w:val="009D39DF"/>
    <w:rsid w:val="00B556AC"/>
    <w:rsid w:val="00C44A81"/>
    <w:rsid w:val="00DD43C5"/>
    <w:rsid w:val="00EE3ACB"/>
    <w:rsid w:val="00F00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paragraph" w:styleId="3">
    <w:name w:val="heading 3"/>
    <w:basedOn w:val="a"/>
    <w:link w:val="30"/>
    <w:uiPriority w:val="9"/>
    <w:qFormat/>
    <w:rsid w:val="00492F9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2F9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2F9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764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47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764B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492F9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Strong"/>
    <w:basedOn w:val="a0"/>
    <w:uiPriority w:val="22"/>
    <w:qFormat/>
    <w:rsid w:val="00492F98"/>
    <w:rPr>
      <w:b/>
      <w:bCs/>
    </w:rPr>
  </w:style>
  <w:style w:type="paragraph" w:styleId="a7">
    <w:name w:val="Normal (Web)"/>
    <w:basedOn w:val="a"/>
    <w:uiPriority w:val="99"/>
    <w:semiHidden/>
    <w:unhideWhenUsed/>
    <w:rsid w:val="00492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92F9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92F98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nskih.ru/2016/09/uroki-nematerialnoj-motivatsii/" TargetMode="External"/><Relationship Id="rId4" Type="http://schemas.openxmlformats.org/officeDocument/2006/relationships/hyperlink" Target="https://www.livelib.ru/author/9719-robert-dilt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496</Words>
  <Characters>2830</Characters>
  <Application>Microsoft Office Word</Application>
  <DocSecurity>0</DocSecurity>
  <Lines>23</Lines>
  <Paragraphs>6</Paragraphs>
  <ScaleCrop>false</ScaleCrop>
  <Company>Krokoz™</Company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2020-04-14T07:38:00Z</dcterms:created>
  <dcterms:modified xsi:type="dcterms:W3CDTF">2020-04-14T10:25:00Z</dcterms:modified>
</cp:coreProperties>
</file>